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6C" w:rsidRDefault="00542BA5" w:rsidP="003054C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-378460</wp:posOffset>
            </wp:positionV>
            <wp:extent cx="7248525" cy="10568940"/>
            <wp:effectExtent l="19050" t="0" r="9525" b="0"/>
            <wp:wrapTight wrapText="bothSides">
              <wp:wrapPolygon edited="0">
                <wp:start x="-57" y="0"/>
                <wp:lineTo x="-57" y="21569"/>
                <wp:lineTo x="21628" y="21569"/>
                <wp:lineTo x="21628" y="0"/>
                <wp:lineTo x="-57" y="0"/>
              </wp:wrapPolygon>
            </wp:wrapTight>
            <wp:docPr id="1" name="Рисунок 1" descr="C:\Documents and Settings\user\Рабочий стол\академ права и меры соц поддер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кадем права и меры соц поддерж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455" t="2591" r="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56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96C" w:rsidRPr="00820218" w:rsidRDefault="0095196C" w:rsidP="003054C7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 w:rsidRPr="00820218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820218">
        <w:rPr>
          <w:rFonts w:ascii="Times New Roman" w:hAnsi="Times New Roman"/>
          <w:b/>
          <w:sz w:val="24"/>
          <w:szCs w:val="24"/>
        </w:rPr>
        <w:t>. Общие положения.</w:t>
      </w:r>
      <w:proofErr w:type="gramEnd"/>
    </w:p>
    <w:p w:rsidR="003054C7" w:rsidRDefault="0095196C" w:rsidP="003054C7">
      <w:pPr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Настоящий локальный нормативный акт разработан в соответствии </w:t>
      </w:r>
      <w:proofErr w:type="gramStart"/>
      <w:r w:rsidRPr="00820218">
        <w:rPr>
          <w:rFonts w:ascii="Times New Roman" w:hAnsi="Times New Roman"/>
          <w:sz w:val="24"/>
          <w:szCs w:val="24"/>
        </w:rPr>
        <w:t>с</w:t>
      </w:r>
      <w:proofErr w:type="gramEnd"/>
      <w:r w:rsidR="003054C7">
        <w:rPr>
          <w:rFonts w:ascii="Times New Roman" w:hAnsi="Times New Roman"/>
          <w:sz w:val="24"/>
          <w:szCs w:val="24"/>
        </w:rPr>
        <w:t>:</w:t>
      </w:r>
    </w:p>
    <w:p w:rsidR="003054C7" w:rsidRDefault="003054C7" w:rsidP="003054C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196C" w:rsidRPr="00820218">
        <w:rPr>
          <w:rFonts w:ascii="Times New Roman" w:hAnsi="Times New Roman"/>
          <w:sz w:val="24"/>
          <w:szCs w:val="24"/>
        </w:rPr>
        <w:t xml:space="preserve"> Федеральным Законом от 29.12.2012 №273-ФЗ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3054C7" w:rsidRDefault="003054C7" w:rsidP="003054C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Законом Тульской области от 30.09.2013 №1989-ЗТО «Об образовании»;</w:t>
      </w:r>
    </w:p>
    <w:p w:rsidR="003054C7" w:rsidRDefault="003054C7" w:rsidP="003054C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-Законом Тульской области от 09.07.2015 «О внесении изменений в Закон Тульской области «Об образовании»</w:t>
      </w:r>
    </w:p>
    <w:p w:rsidR="0095196C" w:rsidRPr="00820218" w:rsidRDefault="003054C7" w:rsidP="003054C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5196C" w:rsidRPr="00820218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МКОУ СОШ № 11</w:t>
      </w:r>
      <w:r w:rsidR="0095196C" w:rsidRPr="00820218">
        <w:rPr>
          <w:rFonts w:ascii="Times New Roman" w:hAnsi="Times New Roman"/>
          <w:sz w:val="24"/>
          <w:szCs w:val="24"/>
        </w:rPr>
        <w:t>.</w:t>
      </w:r>
    </w:p>
    <w:p w:rsidR="0095196C" w:rsidRPr="00820218" w:rsidRDefault="0095196C" w:rsidP="003054C7">
      <w:pPr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Настоящий локальный нормативный акт регламентирует дополнительные академические права и меры их социальной поддержки, предоставляемые </w:t>
      </w:r>
      <w:proofErr w:type="gramStart"/>
      <w:r w:rsidRPr="0082021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20218">
        <w:rPr>
          <w:rFonts w:ascii="Times New Roman" w:hAnsi="Times New Roman"/>
          <w:sz w:val="24"/>
          <w:szCs w:val="24"/>
        </w:rPr>
        <w:t xml:space="preserve"> муниципального  </w:t>
      </w:r>
      <w:r w:rsidR="003054C7">
        <w:rPr>
          <w:rFonts w:ascii="Times New Roman" w:hAnsi="Times New Roman"/>
          <w:sz w:val="24"/>
          <w:szCs w:val="24"/>
        </w:rPr>
        <w:t xml:space="preserve">казённого </w:t>
      </w:r>
      <w:r w:rsidRPr="00820218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  <w:r w:rsidR="003054C7">
        <w:rPr>
          <w:rFonts w:ascii="Times New Roman" w:hAnsi="Times New Roman"/>
          <w:sz w:val="24"/>
          <w:szCs w:val="24"/>
        </w:rPr>
        <w:t>средней общеобразовательной школы № 11</w:t>
      </w:r>
      <w:r w:rsidRPr="00820218">
        <w:rPr>
          <w:rFonts w:ascii="Times New Roman" w:hAnsi="Times New Roman"/>
          <w:sz w:val="24"/>
          <w:szCs w:val="24"/>
        </w:rPr>
        <w:t xml:space="preserve"> (далее – Учреждение).</w:t>
      </w:r>
    </w:p>
    <w:p w:rsidR="0095196C" w:rsidRPr="00820218" w:rsidRDefault="0095196C" w:rsidP="003054C7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82021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20218">
        <w:rPr>
          <w:rFonts w:ascii="Times New Roman" w:hAnsi="Times New Roman"/>
          <w:b/>
          <w:sz w:val="24"/>
          <w:szCs w:val="24"/>
        </w:rPr>
        <w:t>. Обучающимся предоставляются академические права на: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820218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820218">
        <w:rPr>
          <w:rFonts w:ascii="Times New Roman" w:hAnsi="Times New Roman"/>
          <w:sz w:val="24"/>
          <w:szCs w:val="24"/>
        </w:rPr>
        <w:t xml:space="preserve"> коррекции.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218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820218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соответствующим локальным нормативным актом.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Выбор факультативных </w:t>
      </w:r>
      <w:r w:rsidRPr="00820218">
        <w:rPr>
          <w:rFonts w:ascii="Times New Roman" w:hAnsi="Times New Roman"/>
          <w:vanish/>
          <w:sz w:val="24"/>
          <w:szCs w:val="24"/>
        </w:rPr>
        <w:t xml:space="preserve">(необязательных </w:t>
      </w:r>
      <w:r w:rsidRPr="00820218">
        <w:rPr>
          <w:rFonts w:ascii="Times New Roman" w:hAnsi="Times New Roman"/>
          <w:sz w:val="24"/>
          <w:szCs w:val="24"/>
        </w:rPr>
        <w:t>и элективных (избираемых в обязательном порядке) учебных предметов, курсов, дисциплин (модулей) из перечня, предлагаемого Учреждением.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Учреждении, в порядке, установленном соответствующим локальным нормативным актом.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Зачет Учреждением, в установленном соответствующим локальным нормативным актом порядке, результатов освоения обучающимися учебных предметов, курсов, дисциплин (модулей), практики, дополнительных образовательных программ в других Учреждениях.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Свободу совести, информации, свободное выражение собственных взглядов и убеждений.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Перевод в другое Учреждение, реализующее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локальными нормативными актами Учреждения.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Участие в управлении Учреждени</w:t>
      </w:r>
      <w:r w:rsidR="003054C7">
        <w:rPr>
          <w:rFonts w:ascii="Times New Roman" w:hAnsi="Times New Roman"/>
          <w:sz w:val="24"/>
          <w:szCs w:val="24"/>
        </w:rPr>
        <w:t>ем в порядке, установленном ее У</w:t>
      </w:r>
      <w:r w:rsidRPr="00820218">
        <w:rPr>
          <w:rFonts w:ascii="Times New Roman" w:hAnsi="Times New Roman"/>
          <w:sz w:val="24"/>
          <w:szCs w:val="24"/>
        </w:rPr>
        <w:t>ставом.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Обжалование актов Учреждения в установленном законодательством Российской Федерации и локальными нормативными актами Учреждения порядке.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 ресурсами, учебной, производственной, базой Учреждения в порядке, установленном соответствующим локальным нормативным актом.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lastRenderedPageBreak/>
        <w:t>Бесплатное пользование на время получения образования учебниками и учебными пособиями, а также учебно-методическими материалами, средствами обучения и воспитания в порядке, установленном соответствующим локальным нормативным актом.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Учреждения.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в порядке, установленном соответствующим локальным нормативным актом.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218">
        <w:rPr>
          <w:rFonts w:ascii="Times New Roman" w:hAnsi="Times New Roman"/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инновационной деятельности.</w:t>
      </w:r>
      <w:proofErr w:type="gramEnd"/>
    </w:p>
    <w:p w:rsidR="0095196C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 в порядке, установленном соответствующим локальным нормативным актом.</w:t>
      </w:r>
    </w:p>
    <w:p w:rsidR="003054C7" w:rsidRPr="00820218" w:rsidRDefault="003054C7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открытости и доступности информации о системе образования в Учреждении.</w:t>
      </w:r>
    </w:p>
    <w:p w:rsidR="0095196C" w:rsidRPr="00820218" w:rsidRDefault="0095196C" w:rsidP="003054C7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Охрану здоровья, которая включает: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организацию питания </w:t>
      </w:r>
      <w:proofErr w:type="gramStart"/>
      <w:r w:rsidRPr="008202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20218">
        <w:rPr>
          <w:rFonts w:ascii="Times New Roman" w:hAnsi="Times New Roman"/>
          <w:sz w:val="24"/>
          <w:szCs w:val="24"/>
        </w:rPr>
        <w:t>;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определение оптимальной учебной, </w:t>
      </w:r>
      <w:proofErr w:type="spellStart"/>
      <w:r w:rsidRPr="00820218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820218">
        <w:rPr>
          <w:rFonts w:ascii="Times New Roman" w:hAnsi="Times New Roman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прохождение </w:t>
      </w:r>
      <w:proofErr w:type="gramStart"/>
      <w:r w:rsidRPr="0082021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20218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20218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820218">
        <w:rPr>
          <w:rFonts w:ascii="Times New Roman" w:hAnsi="Times New Roman"/>
          <w:sz w:val="24"/>
          <w:szCs w:val="24"/>
        </w:rPr>
        <w:t xml:space="preserve"> и аналогов, и других одурманивающих веществ;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proofErr w:type="gramStart"/>
      <w:r w:rsidRPr="008202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20218">
        <w:rPr>
          <w:rFonts w:ascii="Times New Roman" w:hAnsi="Times New Roman"/>
          <w:sz w:val="24"/>
          <w:szCs w:val="24"/>
        </w:rPr>
        <w:t xml:space="preserve"> во время пребывания в Учреждении;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профилактику несчастных случаев с </w:t>
      </w:r>
      <w:proofErr w:type="gramStart"/>
      <w:r w:rsidRPr="0082021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20218">
        <w:rPr>
          <w:rFonts w:ascii="Times New Roman" w:hAnsi="Times New Roman"/>
          <w:sz w:val="24"/>
          <w:szCs w:val="24"/>
        </w:rPr>
        <w:t xml:space="preserve"> во время пребывания в Учреждении;</w:t>
      </w:r>
    </w:p>
    <w:p w:rsidR="0095196C" w:rsidRPr="00820218" w:rsidRDefault="0095196C" w:rsidP="003054C7">
      <w:pPr>
        <w:numPr>
          <w:ilvl w:val="0"/>
          <w:numId w:val="3"/>
        </w:numPr>
        <w:tabs>
          <w:tab w:val="clear" w:pos="1260"/>
          <w:tab w:val="num" w:pos="0"/>
          <w:tab w:val="num" w:pos="90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95196C" w:rsidRPr="00820218" w:rsidRDefault="0095196C" w:rsidP="008A4261">
      <w:p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82021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0218">
        <w:rPr>
          <w:rFonts w:ascii="Times New Roman" w:hAnsi="Times New Roman"/>
          <w:b/>
          <w:sz w:val="24"/>
          <w:szCs w:val="24"/>
        </w:rPr>
        <w:t>. Обучающимся предоставляются следующие права и меры</w:t>
      </w:r>
      <w:r w:rsidR="008A4261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b/>
          <w:sz w:val="24"/>
          <w:szCs w:val="24"/>
        </w:rPr>
        <w:t>социальной поддержки стимулирования:</w:t>
      </w:r>
    </w:p>
    <w:p w:rsidR="0095196C" w:rsidRPr="003054C7" w:rsidRDefault="0095196C" w:rsidP="003054C7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 xml:space="preserve">Обеспечение питанием в случаях и порядке, которые установлены федеральными законами, законами </w:t>
      </w:r>
      <w:r w:rsidR="003054C7">
        <w:rPr>
          <w:rFonts w:ascii="Times New Roman" w:hAnsi="Times New Roman"/>
          <w:sz w:val="24"/>
          <w:szCs w:val="24"/>
        </w:rPr>
        <w:t>Тульской области</w:t>
      </w:r>
      <w:r w:rsidRPr="00820218">
        <w:rPr>
          <w:rFonts w:ascii="Times New Roman" w:hAnsi="Times New Roman"/>
          <w:sz w:val="24"/>
          <w:szCs w:val="24"/>
        </w:rPr>
        <w:t>.</w:t>
      </w:r>
    </w:p>
    <w:p w:rsidR="003054C7" w:rsidRDefault="003054C7" w:rsidP="003054C7">
      <w:pPr>
        <w:pStyle w:val="1"/>
        <w:widowControl/>
        <w:shd w:val="clear" w:color="auto" w:fill="auto"/>
        <w:tabs>
          <w:tab w:val="left" w:pos="1276"/>
        </w:tabs>
        <w:spacing w:after="0" w:line="240" w:lineRule="auto"/>
        <w:ind w:left="284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</w:t>
      </w:r>
      <w:r w:rsidRPr="003054C7">
        <w:rPr>
          <w:spacing w:val="0"/>
          <w:sz w:val="24"/>
          <w:szCs w:val="24"/>
        </w:rPr>
        <w:t xml:space="preserve">Горячее питание обучающихся 1-11 классов организуется на основании Положения о рациональном питании </w:t>
      </w:r>
      <w:r>
        <w:rPr>
          <w:spacing w:val="0"/>
          <w:sz w:val="24"/>
          <w:szCs w:val="24"/>
        </w:rPr>
        <w:t xml:space="preserve">в </w:t>
      </w:r>
      <w:r w:rsidRPr="003054C7">
        <w:rPr>
          <w:spacing w:val="0"/>
          <w:sz w:val="24"/>
          <w:szCs w:val="24"/>
        </w:rPr>
        <w:t xml:space="preserve">МКОУ </w:t>
      </w:r>
      <w:r>
        <w:rPr>
          <w:spacing w:val="0"/>
          <w:sz w:val="24"/>
          <w:szCs w:val="24"/>
        </w:rPr>
        <w:t>СОШ № 11</w:t>
      </w:r>
      <w:r w:rsidRPr="003054C7">
        <w:rPr>
          <w:spacing w:val="0"/>
          <w:sz w:val="24"/>
          <w:szCs w:val="24"/>
        </w:rPr>
        <w:t xml:space="preserve"> </w:t>
      </w:r>
    </w:p>
    <w:p w:rsidR="0095196C" w:rsidRPr="00820218" w:rsidRDefault="0095196C" w:rsidP="003054C7">
      <w:pPr>
        <w:pStyle w:val="1"/>
        <w:widowControl/>
        <w:numPr>
          <w:ilvl w:val="1"/>
          <w:numId w:val="4"/>
        </w:numPr>
        <w:shd w:val="clear" w:color="auto" w:fill="auto"/>
        <w:tabs>
          <w:tab w:val="left" w:pos="1276"/>
        </w:tabs>
        <w:spacing w:after="0" w:line="240" w:lineRule="auto"/>
        <w:ind w:left="284" w:firstLine="0"/>
        <w:jc w:val="both"/>
        <w:rPr>
          <w:b/>
          <w:sz w:val="24"/>
          <w:szCs w:val="24"/>
        </w:rPr>
      </w:pPr>
      <w:r w:rsidRPr="00820218">
        <w:rPr>
          <w:sz w:val="24"/>
          <w:szCs w:val="24"/>
        </w:rPr>
        <w:t>Транспортное обеспечение в соответствии со ст. 40 настоящего Федерального закона.</w:t>
      </w:r>
      <w:r w:rsidR="003054C7" w:rsidRPr="003054C7">
        <w:rPr>
          <w:spacing w:val="0"/>
          <w:sz w:val="28"/>
        </w:rPr>
        <w:t xml:space="preserve"> </w:t>
      </w:r>
      <w:r w:rsidR="003054C7" w:rsidRPr="003054C7">
        <w:rPr>
          <w:spacing w:val="0"/>
          <w:sz w:val="24"/>
          <w:szCs w:val="24"/>
        </w:rPr>
        <w:t xml:space="preserve">Подвоз </w:t>
      </w:r>
      <w:proofErr w:type="gramStart"/>
      <w:r w:rsidR="003054C7" w:rsidRPr="003054C7">
        <w:rPr>
          <w:spacing w:val="0"/>
          <w:sz w:val="24"/>
          <w:szCs w:val="24"/>
        </w:rPr>
        <w:t>обучающихся</w:t>
      </w:r>
      <w:proofErr w:type="gramEnd"/>
      <w:r w:rsidR="003054C7" w:rsidRPr="003054C7">
        <w:rPr>
          <w:spacing w:val="0"/>
          <w:sz w:val="24"/>
          <w:szCs w:val="24"/>
        </w:rPr>
        <w:t xml:space="preserve"> в </w:t>
      </w:r>
      <w:r w:rsidR="003054C7">
        <w:rPr>
          <w:spacing w:val="0"/>
          <w:sz w:val="24"/>
          <w:szCs w:val="24"/>
        </w:rPr>
        <w:t>Учреждение</w:t>
      </w:r>
      <w:r w:rsidR="003054C7" w:rsidRPr="003054C7">
        <w:rPr>
          <w:spacing w:val="0"/>
          <w:sz w:val="24"/>
          <w:szCs w:val="24"/>
        </w:rPr>
        <w:t xml:space="preserve"> осуществляется бесплатно</w:t>
      </w:r>
      <w:r w:rsidR="003054C7">
        <w:rPr>
          <w:spacing w:val="0"/>
          <w:sz w:val="28"/>
        </w:rPr>
        <w:t>.</w:t>
      </w:r>
    </w:p>
    <w:p w:rsidR="0095196C" w:rsidRPr="00820218" w:rsidRDefault="0095196C" w:rsidP="003054C7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0218">
        <w:rPr>
          <w:rFonts w:ascii="Times New Roman" w:hAnsi="Times New Roman"/>
          <w:sz w:val="24"/>
          <w:szCs w:val="24"/>
        </w:rPr>
        <w:t>Иные меры социальной поддержки, предусмотренные нормативными правовыми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актами Российской Федерации и нормативными правовыми актами субъектов Российской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Федерации, правовыми актами органов местного самоуправления, локальными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нормативными актами Учреждения.</w:t>
      </w:r>
      <w:proofErr w:type="gramEnd"/>
    </w:p>
    <w:p w:rsidR="0095196C" w:rsidRPr="00820218" w:rsidRDefault="0095196C" w:rsidP="003054C7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0218">
        <w:rPr>
          <w:rFonts w:ascii="Times New Roman" w:hAnsi="Times New Roman"/>
          <w:sz w:val="24"/>
          <w:szCs w:val="24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программе.</w:t>
      </w:r>
      <w:proofErr w:type="gramEnd"/>
      <w:r w:rsidRPr="00820218">
        <w:rPr>
          <w:rFonts w:ascii="Times New Roman" w:hAnsi="Times New Roman"/>
          <w:sz w:val="24"/>
          <w:szCs w:val="24"/>
        </w:rPr>
        <w:t xml:space="preserve">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Учреждении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</w:t>
      </w:r>
      <w:proofErr w:type="gramStart"/>
      <w:r w:rsidRPr="008202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20218">
        <w:rPr>
          <w:rFonts w:ascii="Times New Roman" w:hAnsi="Times New Roman"/>
          <w:sz w:val="24"/>
          <w:szCs w:val="24"/>
        </w:rPr>
        <w:t xml:space="preserve"> по соответствующей образовательной программе.</w:t>
      </w:r>
    </w:p>
    <w:p w:rsidR="0095196C" w:rsidRPr="00820218" w:rsidRDefault="0095196C" w:rsidP="003054C7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lastRenderedPageBreak/>
        <w:t>Обучающиеся имеют право на посещение по своему выбору мероприятий, которые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проводятся в Учреждении, и не предусмотрены учебным планом, в порядке,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установленном локальными нормативными актами. Привлечение обучающихся без их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 xml:space="preserve">согласия и </w:t>
      </w:r>
      <w:proofErr w:type="gramStart"/>
      <w:r w:rsidRPr="00820218">
        <w:rPr>
          <w:rFonts w:ascii="Times New Roman" w:hAnsi="Times New Roman"/>
          <w:sz w:val="24"/>
          <w:szCs w:val="24"/>
        </w:rPr>
        <w:t>несовершеннолетних</w:t>
      </w:r>
      <w:proofErr w:type="gramEnd"/>
      <w:r w:rsidRPr="00820218">
        <w:rPr>
          <w:rFonts w:ascii="Times New Roman" w:hAnsi="Times New Roman"/>
          <w:sz w:val="24"/>
          <w:szCs w:val="24"/>
        </w:rPr>
        <w:t xml:space="preserve"> обучающихся без согласия их родителей (законных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представителей) к труду, не предусмотренному образовательной программой,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запрещается.</w:t>
      </w:r>
    </w:p>
    <w:p w:rsidR="0095196C" w:rsidRPr="00820218" w:rsidRDefault="0095196C" w:rsidP="003054C7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Обучающиеся имеют право на участие в общественных объединениях, созданных в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Федерации, а также на создание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общественных объединений обучающихся в установленном федеральным законом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порядке и согласно локальным нормативным актам Учреждения.</w:t>
      </w:r>
    </w:p>
    <w:p w:rsidR="0095196C" w:rsidRPr="00820218" w:rsidRDefault="0095196C" w:rsidP="003054C7">
      <w:pPr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820218">
        <w:rPr>
          <w:rFonts w:ascii="Times New Roman" w:hAnsi="Times New Roman"/>
          <w:sz w:val="24"/>
          <w:szCs w:val="24"/>
        </w:rPr>
        <w:t>Принуждение обучающихся, воспитанников к вступлению в детские религиозные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объединения и организации, и общественные объединения (организации),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созданные политическими партиями, а также принудительное привлечение их к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деятельности этих объединений и участию в агитационных кампаниях и</w:t>
      </w:r>
      <w:r w:rsidRPr="00820218">
        <w:rPr>
          <w:rFonts w:ascii="Times New Roman" w:hAnsi="Times New Roman"/>
          <w:b/>
          <w:sz w:val="24"/>
          <w:szCs w:val="24"/>
        </w:rPr>
        <w:t xml:space="preserve"> </w:t>
      </w:r>
      <w:r w:rsidRPr="00820218">
        <w:rPr>
          <w:rFonts w:ascii="Times New Roman" w:hAnsi="Times New Roman"/>
          <w:sz w:val="24"/>
          <w:szCs w:val="24"/>
        </w:rPr>
        <w:t>политических акциях не допускается.</w:t>
      </w:r>
    </w:p>
    <w:p w:rsidR="0095196C" w:rsidRPr="00820218" w:rsidRDefault="0095196C" w:rsidP="003054C7">
      <w:pPr>
        <w:pStyle w:val="a3"/>
        <w:tabs>
          <w:tab w:val="num" w:pos="0"/>
        </w:tabs>
        <w:ind w:left="284"/>
        <w:jc w:val="both"/>
        <w:rPr>
          <w:b/>
        </w:rPr>
      </w:pPr>
      <w:r w:rsidRPr="00820218">
        <w:rPr>
          <w:b/>
          <w:lang w:val="en-US"/>
        </w:rPr>
        <w:t>IV</w:t>
      </w:r>
      <w:r w:rsidRPr="00820218">
        <w:rPr>
          <w:b/>
        </w:rPr>
        <w:t>. Заключительные положения.</w:t>
      </w:r>
    </w:p>
    <w:p w:rsidR="0095196C" w:rsidRPr="00820218" w:rsidRDefault="0095196C" w:rsidP="003054C7">
      <w:pPr>
        <w:pStyle w:val="a3"/>
        <w:numPr>
          <w:ilvl w:val="1"/>
          <w:numId w:val="5"/>
        </w:numPr>
        <w:tabs>
          <w:tab w:val="clear" w:pos="360"/>
          <w:tab w:val="num" w:pos="0"/>
        </w:tabs>
        <w:ind w:left="284" w:firstLine="0"/>
        <w:jc w:val="both"/>
      </w:pPr>
      <w:r w:rsidRPr="00820218">
        <w:t>Настоящее положение действительно до принятия нового положения.</w:t>
      </w:r>
    </w:p>
    <w:p w:rsidR="0095196C" w:rsidRPr="00820218" w:rsidRDefault="0095196C" w:rsidP="003054C7">
      <w:pPr>
        <w:pStyle w:val="a3"/>
        <w:ind w:left="284"/>
        <w:jc w:val="center"/>
      </w:pPr>
    </w:p>
    <w:p w:rsidR="0018574C" w:rsidRDefault="0018574C" w:rsidP="003054C7">
      <w:pPr>
        <w:ind w:left="284"/>
      </w:pPr>
    </w:p>
    <w:sectPr w:rsidR="0018574C" w:rsidSect="00305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873"/>
    <w:multiLevelType w:val="multilevel"/>
    <w:tmpl w:val="9F061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64BEA"/>
    <w:multiLevelType w:val="multilevel"/>
    <w:tmpl w:val="446EC5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1039A4"/>
    <w:multiLevelType w:val="multilevel"/>
    <w:tmpl w:val="46209C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BF1ADA"/>
    <w:multiLevelType w:val="multilevel"/>
    <w:tmpl w:val="BF0EF68C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A106B"/>
    <w:multiLevelType w:val="hybridMultilevel"/>
    <w:tmpl w:val="133A0AC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66776C3"/>
    <w:multiLevelType w:val="multilevel"/>
    <w:tmpl w:val="095C70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4A178E"/>
    <w:multiLevelType w:val="multilevel"/>
    <w:tmpl w:val="C32859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46340C"/>
    <w:multiLevelType w:val="multilevel"/>
    <w:tmpl w:val="46209C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96C"/>
    <w:rsid w:val="0018574C"/>
    <w:rsid w:val="003054C7"/>
    <w:rsid w:val="00340408"/>
    <w:rsid w:val="00542BA5"/>
    <w:rsid w:val="00755877"/>
    <w:rsid w:val="008A4261"/>
    <w:rsid w:val="0095196C"/>
    <w:rsid w:val="00CA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519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95196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Heading1">
    <w:name w:val="Heading #1_"/>
    <w:basedOn w:val="a0"/>
    <w:link w:val="Heading10"/>
    <w:rsid w:val="0095196C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Heading2">
    <w:name w:val="Heading #2_"/>
    <w:basedOn w:val="a0"/>
    <w:link w:val="Heading20"/>
    <w:rsid w:val="0095196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5196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5196C"/>
    <w:pPr>
      <w:widowControl w:val="0"/>
      <w:shd w:val="clear" w:color="auto" w:fill="FFFFFF"/>
      <w:spacing w:after="540" w:line="274" w:lineRule="exact"/>
      <w:ind w:hanging="220"/>
    </w:pPr>
    <w:rPr>
      <w:rFonts w:ascii="Times New Roman" w:hAnsi="Times New Roman"/>
      <w:spacing w:val="3"/>
      <w:sz w:val="21"/>
      <w:szCs w:val="21"/>
    </w:rPr>
  </w:style>
  <w:style w:type="paragraph" w:customStyle="1" w:styleId="Heading10">
    <w:name w:val="Heading #1"/>
    <w:basedOn w:val="a"/>
    <w:link w:val="Heading1"/>
    <w:rsid w:val="0095196C"/>
    <w:pPr>
      <w:widowControl w:val="0"/>
      <w:shd w:val="clear" w:color="auto" w:fill="FFFFFF"/>
      <w:spacing w:before="540" w:after="180" w:line="326" w:lineRule="exact"/>
      <w:outlineLvl w:val="0"/>
    </w:pPr>
    <w:rPr>
      <w:rFonts w:ascii="Times New Roman" w:hAnsi="Times New Roman"/>
      <w:b/>
      <w:bCs/>
      <w:spacing w:val="-2"/>
      <w:sz w:val="26"/>
      <w:szCs w:val="26"/>
    </w:rPr>
  </w:style>
  <w:style w:type="paragraph" w:customStyle="1" w:styleId="Heading20">
    <w:name w:val="Heading #2"/>
    <w:basedOn w:val="a"/>
    <w:link w:val="Heading2"/>
    <w:rsid w:val="0095196C"/>
    <w:pPr>
      <w:widowControl w:val="0"/>
      <w:shd w:val="clear" w:color="auto" w:fill="FFFFFF"/>
      <w:spacing w:before="180" w:after="0" w:line="274" w:lineRule="exact"/>
      <w:jc w:val="both"/>
      <w:outlineLvl w:val="1"/>
    </w:pPr>
    <w:rPr>
      <w:rFonts w:ascii="Times New Roman" w:hAnsi="Times New Roman"/>
      <w:b/>
      <w:bCs/>
      <w:spacing w:val="1"/>
      <w:sz w:val="21"/>
      <w:szCs w:val="21"/>
    </w:rPr>
  </w:style>
  <w:style w:type="paragraph" w:customStyle="1" w:styleId="Bodytext20">
    <w:name w:val="Body text (2)"/>
    <w:basedOn w:val="a"/>
    <w:link w:val="Bodytext2"/>
    <w:rsid w:val="0095196C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/>
      <w:b/>
      <w:bCs/>
      <w:spacing w:val="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4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B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cp:lastPrinted>2016-04-04T09:13:00Z</cp:lastPrinted>
  <dcterms:created xsi:type="dcterms:W3CDTF">2016-03-25T09:09:00Z</dcterms:created>
  <dcterms:modified xsi:type="dcterms:W3CDTF">2016-04-12T08:14:00Z</dcterms:modified>
</cp:coreProperties>
</file>